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39A8D">
      <w:pPr>
        <w:pStyle w:val="2"/>
        <w:keepNext w:val="0"/>
        <w:keepLines w:val="0"/>
        <w:pageBreakBefore w:val="0"/>
        <w:widowControl/>
        <w:kinsoku/>
        <w:wordWrap/>
        <w:overflowPunct/>
        <w:topLinePunct w:val="0"/>
        <w:autoSpaceDE/>
        <w:autoSpaceDN/>
        <w:bidi w:val="0"/>
        <w:adjustRightInd/>
        <w:snapToGrid/>
        <w:spacing w:beforeAutospacing="0" w:after="625" w:afterLines="200" w:afterAutospacing="0" w:line="600" w:lineRule="exact"/>
        <w:jc w:val="both"/>
        <w:textAlignment w:val="auto"/>
        <w:rPr>
          <w:rFonts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2024</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12</w:t>
      </w:r>
      <w:r>
        <w:rPr>
          <w:rFonts w:ascii="Times New Roman" w:hAnsi="Times New Roman" w:eastAsia="方正小标宋_GBK" w:cs="方正小标宋_GBK"/>
          <w:b w:val="0"/>
          <w:bCs w:val="0"/>
          <w:sz w:val="44"/>
          <w:szCs w:val="44"/>
          <w:shd w:val="clear" w:color="auto" w:fill="FFFFFF"/>
        </w:rPr>
        <w:t>月教职工政治理论学习的通知</w:t>
      </w:r>
    </w:p>
    <w:p w14:paraId="16603B6D">
      <w:pPr>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3B27220D">
      <w:pPr>
        <w:ind w:firstLine="640" w:firstLineChars="20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ascii="Times New Roman" w:hAnsi="Times New Roman" w:eastAsia="方正仿宋_GBK"/>
          <w:sz w:val="32"/>
          <w:szCs w:val="32"/>
        </w:rPr>
        <w:t>2024</w:t>
      </w:r>
      <w:r>
        <w:rPr>
          <w:rFonts w:hint="eastAsia" w:ascii="Times New Roman" w:hAnsi="Times New Roman" w:eastAsia="方正仿宋_GBK" w:cs="方正仿宋_GBK"/>
          <w:sz w:val="32"/>
          <w:szCs w:val="32"/>
        </w:rPr>
        <w:t>年</w:t>
      </w:r>
      <w:r>
        <w:rPr>
          <w:rFonts w:hint="eastAsia" w:ascii="Times New Roman" w:hAnsi="Times New Roman" w:eastAsia="方正仿宋_GBK"/>
          <w:sz w:val="32"/>
          <w:szCs w:val="32"/>
          <w:lang w:val="en-US" w:eastAsia="zh-CN"/>
        </w:rPr>
        <w:t>12</w:t>
      </w:r>
      <w:r>
        <w:rPr>
          <w:rFonts w:hint="eastAsia" w:ascii="Times New Roman" w:hAnsi="Times New Roman" w:eastAsia="方正仿宋_GBK" w:cs="方正仿宋_GBK"/>
          <w:sz w:val="32"/>
          <w:szCs w:val="32"/>
        </w:rPr>
        <w:t>月份教职工政治理论学习，现将有关安排通知如下：</w:t>
      </w:r>
    </w:p>
    <w:p w14:paraId="4AD08F13">
      <w:pPr>
        <w:pStyle w:val="7"/>
        <w:widowControl/>
        <w:spacing w:beforeAutospacing="0" w:afterAutospacing="0" w:line="600" w:lineRule="exact"/>
        <w:ind w:firstLine="640" w:firstLineChars="200"/>
        <w:jc w:val="both"/>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566B4C4B">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11</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27</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五</w:t>
      </w:r>
      <w:r>
        <w:rPr>
          <w:rFonts w:ascii="Times New Roman" w:hAnsi="Times New Roman" w:eastAsia="方正仿宋_GBK"/>
          <w:sz w:val="32"/>
          <w:szCs w:val="32"/>
        </w:rPr>
        <w:t>）前</w:t>
      </w:r>
    </w:p>
    <w:p w14:paraId="31692FA5">
      <w:pPr>
        <w:pStyle w:val="7"/>
        <w:widowControl/>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6D485F3B">
      <w:pPr>
        <w:pStyle w:val="7"/>
        <w:widowControl/>
        <w:spacing w:beforeAutospacing="0" w:afterAutospacing="0" w:line="600" w:lineRule="exact"/>
        <w:ind w:firstLine="643" w:firstLineChars="200"/>
        <w:jc w:val="both"/>
        <w:rPr>
          <w:rFonts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0ACA64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630" w:leftChars="300" w:right="0" w:firstLine="0" w:firstLineChars="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1.习近平对社会工作作出重要指示</w:t>
      </w:r>
    </w:p>
    <w:p w14:paraId="658399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8" w:leftChars="-4" w:right="0" w:firstLine="640" w:firstLineChars="200"/>
        <w:textAlignment w:val="auto"/>
        <w:rPr>
          <w:rStyle w:val="12"/>
          <w:rFonts w:hint="default" w:ascii="Times New Roman" w:hAnsi="Times New Roman" w:eastAsia="方正仿宋_GBK" w:cs="Times New Roman"/>
          <w:b w:val="0"/>
          <w:bCs w:val="0"/>
          <w:kern w:val="2"/>
          <w:sz w:val="32"/>
          <w:szCs w:val="32"/>
          <w:lang w:val="en-US" w:eastAsia="zh-CN" w:bidi="ar-SA"/>
        </w:rPr>
      </w:pPr>
      <w:r>
        <w:rPr>
          <w:rStyle w:val="12"/>
          <w:rFonts w:hint="default" w:ascii="Times New Roman" w:hAnsi="Times New Roman" w:eastAsia="方正仿宋_GBK" w:cs="Times New Roman"/>
          <w:b w:val="0"/>
          <w:bCs w:val="0"/>
          <w:kern w:val="2"/>
          <w:sz w:val="32"/>
          <w:szCs w:val="32"/>
          <w:lang w:val="en-US" w:eastAsia="zh-CN" w:bidi="ar-SA"/>
        </w:rPr>
        <w:fldChar w:fldCharType="begin"/>
      </w:r>
      <w:r>
        <w:rPr>
          <w:rStyle w:val="12"/>
          <w:rFonts w:hint="default" w:ascii="Times New Roman" w:hAnsi="Times New Roman" w:eastAsia="方正仿宋_GBK" w:cs="Times New Roman"/>
          <w:b w:val="0"/>
          <w:bCs w:val="0"/>
          <w:kern w:val="2"/>
          <w:sz w:val="32"/>
          <w:szCs w:val="32"/>
          <w:lang w:val="en-US" w:eastAsia="zh-CN" w:bidi="ar-SA"/>
        </w:rPr>
        <w:instrText xml:space="preserve"> HYPERLINK "https://www.12371.cn/2024/11/06/ARTI1730872135990254.shtml" </w:instrText>
      </w:r>
      <w:r>
        <w:rPr>
          <w:rStyle w:val="12"/>
          <w:rFonts w:hint="default" w:ascii="Times New Roman" w:hAnsi="Times New Roman" w:eastAsia="方正仿宋_GBK" w:cs="Times New Roman"/>
          <w:b w:val="0"/>
          <w:bCs w:val="0"/>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https://www.12371.cn/2024/11/06/ARTI1730872135990254.shtml</w:t>
      </w:r>
      <w:r>
        <w:rPr>
          <w:rStyle w:val="12"/>
          <w:rFonts w:hint="default" w:ascii="Times New Roman" w:hAnsi="Times New Roman" w:eastAsia="方正仿宋_GBK" w:cs="Times New Roman"/>
          <w:b w:val="0"/>
          <w:bCs w:val="0"/>
          <w:kern w:val="2"/>
          <w:sz w:val="32"/>
          <w:szCs w:val="32"/>
          <w:lang w:val="en-US" w:eastAsia="zh-CN" w:bidi="ar-SA"/>
        </w:rPr>
        <w:fldChar w:fldCharType="end"/>
      </w:r>
    </w:p>
    <w:p w14:paraId="0393D9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2.习近平对新时代马克思主义理论研究和建设工程作出重要指示</w:t>
      </w:r>
    </w:p>
    <w:p w14:paraId="31583FA9">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"https://www.12371.cn/2024/11/29/ARTI1732860194735825.shtml"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https://www.12371.cn/2024/11/29/ARTI1732860194735825.shtml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535BC1E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3.</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习近平总书记关于推动高质量发展的重要论述</w:t>
      </w:r>
    </w:p>
    <w:p w14:paraId="7DC65B16">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eastAsia" w:ascii="Times New Roman" w:hAnsi="Times New Roman" w:eastAsia="方正仿宋_GBK" w:cs="Times New Roman"/>
          <w:b w:val="0"/>
          <w:bCs w:val="0"/>
          <w:kern w:val="2"/>
          <w:sz w:val="32"/>
          <w:szCs w:val="32"/>
          <w:lang w:val="en-US" w:eastAsia="zh-CN" w:bidi="ar-SA"/>
        </w:rPr>
      </w:pPr>
      <w:r>
        <w:rPr>
          <w:rStyle w:val="12"/>
          <w:rFonts w:hint="eastAsia" w:ascii="Times New Roman" w:hAnsi="Times New Roman" w:eastAsia="方正仿宋_GBK" w:cs="Times New Roman"/>
          <w:b w:val="0"/>
          <w:bCs w:val="0"/>
          <w:kern w:val="2"/>
          <w:sz w:val="32"/>
          <w:szCs w:val="32"/>
          <w:lang w:val="en-US" w:eastAsia="zh-CN" w:bidi="ar-SA"/>
        </w:rPr>
        <w:t>https://www.12371.cn/2020/12/17/ARTI1608159450047353.shtml</w:t>
      </w:r>
    </w:p>
    <w:p w14:paraId="7CBD9F2C">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sz w:val="32"/>
          <w:szCs w:val="32"/>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4.习近平致信祝贺中山大学建校 100 周年</w:t>
      </w:r>
    </w:p>
    <w:p w14:paraId="5872A841">
      <w:pPr>
        <w:wordWrap w:val="0"/>
        <w:spacing w:line="560" w:lineRule="exact"/>
        <w:ind w:firstLine="640" w:firstLineChars="200"/>
        <w:rPr>
          <w:rStyle w:val="12"/>
          <w:rFonts w:hint="eastAsia" w:ascii="Times New Roman" w:hAnsi="Times New Roman" w:eastAsia="方正仿宋_GBK"/>
          <w:sz w:val="32"/>
          <w:szCs w:val="32"/>
        </w:rPr>
      </w:pPr>
      <w:r>
        <w:rPr>
          <w:rStyle w:val="12"/>
          <w:rFonts w:hint="eastAsia" w:ascii="Times New Roman" w:hAnsi="Times New Roman" w:eastAsia="方正仿宋_GBK"/>
          <w:sz w:val="32"/>
          <w:szCs w:val="32"/>
        </w:rPr>
        <w:t>https://www.12371.cn/2024/11/12/ARTI1731386740887554.shtml</w:t>
      </w:r>
    </w:p>
    <w:p w14:paraId="0EA4C5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5.袁家军在全市教育大会上的重要讲话精神</w:t>
      </w:r>
    </w:p>
    <w:p w14:paraId="3D64F624">
      <w:pPr>
        <w:numPr>
          <w:ilvl w:val="0"/>
          <w:numId w:val="1"/>
        </w:numPr>
        <w:ind w:firstLine="643" w:firstLineChars="200"/>
        <w:rPr>
          <w:rFonts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t>自学内容</w:t>
      </w:r>
    </w:p>
    <w:p w14:paraId="5236CACA">
      <w:pPr>
        <w:numPr>
          <w:ilvl w:val="0"/>
          <w:numId w:val="0"/>
        </w:numPr>
        <w:wordWrap w:val="0"/>
        <w:spacing w:line="560" w:lineRule="exact"/>
        <w:ind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fill="FFFFFF"/>
          <w:lang w:val="en-US" w:eastAsia="zh-CN" w:bidi="ar-SA"/>
          <w14:textFill>
            <w14:solidFill>
              <w14:schemeClr w14:val="tx1"/>
            </w14:solidFill>
          </w14:textFill>
        </w:rPr>
        <w:t>1.</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《以人口高质量发展支撑中国式现代化》</w:t>
      </w:r>
    </w:p>
    <w:p w14:paraId="3FF4C374">
      <w:pPr>
        <w:numPr>
          <w:ilvl w:val="0"/>
          <w:numId w:val="0"/>
        </w:numPr>
        <w:wordWrap w:val="0"/>
        <w:spacing w:line="560" w:lineRule="exact"/>
        <w:ind w:firstLine="640" w:firstLineChars="200"/>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t>https://www.12371.cn/2024/11/19/ARTI1731997287543850.shtml</w:t>
      </w:r>
    </w:p>
    <w:p w14:paraId="02CC9BB9">
      <w:pPr>
        <w:wordWrap w:val="0"/>
        <w:spacing w:line="560" w:lineRule="exact"/>
        <w:ind w:firstLine="640" w:firstLineChars="200"/>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2.</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《必须坚持守正创新》</w:t>
      </w:r>
    </w:p>
    <w:p w14:paraId="04A889B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t>https://www.12371.cn/2024/11/30/ARTI1732950327797154.shtml</w:t>
      </w:r>
      <w:bookmarkStart w:id="0" w:name="_GoBack"/>
      <w:bookmarkEnd w:id="0"/>
    </w:p>
    <w:p w14:paraId="5BB03217">
      <w:pPr>
        <w:pStyle w:val="7"/>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7DCC874A">
      <w:pPr>
        <w:pStyle w:val="7"/>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63B8A5D5">
      <w:pPr>
        <w:pStyle w:val="7"/>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.请各二级党组织于学习结束后，填写《教职工政治理论学习情况报告表》</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12</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rPr>
        <w:t>2</w:t>
      </w:r>
      <w:r>
        <w:rPr>
          <w:rFonts w:hint="eastAsia" w:ascii="Times New Roman" w:hAnsi="Times New Roman" w:eastAsia="方正仿宋_GBK"/>
          <w:color w:val="000000"/>
          <w:sz w:val="32"/>
          <w:szCs w:val="32"/>
          <w:shd w:val="clear" w:color="auto" w:fill="FFFFFF"/>
          <w:lang w:val="en-US" w:eastAsia="zh-CN"/>
        </w:rPr>
        <w:t>7</w:t>
      </w:r>
      <w:r>
        <w:rPr>
          <w:rFonts w:ascii="Times New Roman" w:hAnsi="Times New Roman" w:eastAsia="方正仿宋_GBK"/>
          <w:color w:val="000000"/>
          <w:sz w:val="32"/>
          <w:szCs w:val="32"/>
          <w:shd w:val="clear" w:color="auto" w:fill="FFFFFF"/>
        </w:rPr>
        <w:t>日前</w:t>
      </w:r>
      <w:r>
        <w:rPr>
          <w:rFonts w:hint="eastAsia" w:ascii="Times New Roman" w:hAnsi="Times New Roman" w:eastAsia="方正仿宋_GBK" w:cs="方正仿宋_GBK"/>
          <w:color w:val="000000"/>
          <w:sz w:val="32"/>
          <w:szCs w:val="32"/>
          <w:shd w:val="clear" w:color="auto" w:fill="FFFFFF"/>
        </w:rPr>
        <w:t>将纸质版交至组织部办公室</w:t>
      </w:r>
      <w:r>
        <w:rPr>
          <w:rFonts w:hint="eastAsia" w:ascii="Times New Roman" w:hAnsi="Times New Roman" w:eastAsia="方正仿宋_GBK" w:cs="方正仿宋_GBK"/>
          <w:color w:val="000000"/>
          <w:sz w:val="32"/>
          <w:szCs w:val="32"/>
          <w:shd w:val="clear" w:color="auto" w:fill="FFFFFF"/>
          <w:lang w:val="en-US" w:eastAsia="zh-CN"/>
        </w:rPr>
        <w:t>王爽</w:t>
      </w:r>
      <w:r>
        <w:rPr>
          <w:rFonts w:hint="eastAsia" w:ascii="Times New Roman" w:hAnsi="Times New Roman" w:eastAsia="方正仿宋_GBK" w:cs="方正仿宋_GBK"/>
          <w:color w:val="000000"/>
          <w:sz w:val="32"/>
          <w:szCs w:val="32"/>
          <w:shd w:val="clear" w:color="auto" w:fill="FFFFFF"/>
        </w:rPr>
        <w:t>处（办公楼四楼）。</w:t>
      </w:r>
    </w:p>
    <w:p w14:paraId="79C24FD5">
      <w:pPr>
        <w:pStyle w:val="7"/>
        <w:widowControl/>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olor w:val="FF0000"/>
          <w:kern w:val="2"/>
          <w:sz w:val="32"/>
          <w:szCs w:val="32"/>
        </w:rPr>
        <w:t>3</w:t>
      </w:r>
      <w:r>
        <w:rPr>
          <w:rFonts w:hint="eastAsia" w:ascii="Times New Roman" w:hAnsi="Times New Roman" w:eastAsia="方正仿宋_GBK" w:cs="方正仿宋_GBK"/>
          <w:color w:val="FF0000"/>
          <w:sz w:val="32"/>
          <w:szCs w:val="32"/>
          <w:shd w:val="clear" w:color="auto" w:fill="FFFFFF"/>
        </w:rPr>
        <w:t>.有关学习资料请在组织宣传部网站“理论学习”栏和工作群下载。</w:t>
      </w:r>
    </w:p>
    <w:p w14:paraId="5FEC9C3C">
      <w:pPr>
        <w:pStyle w:val="7"/>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olor w:val="FF0000"/>
          <w:kern w:val="2"/>
          <w:sz w:val="32"/>
          <w:szCs w:val="32"/>
        </w:rPr>
        <w:t>4.</w:t>
      </w:r>
      <w:r>
        <w:rPr>
          <w:rFonts w:hint="eastAsia" w:ascii="Times New Roman" w:hAnsi="Times New Roman" w:eastAsia="方正仿宋_GBK" w:cs="方正仿宋_GBK"/>
          <w:color w:val="FF0000"/>
          <w:sz w:val="32"/>
          <w:szCs w:val="32"/>
          <w:shd w:val="clear" w:color="auto" w:fill="FFFFFF"/>
        </w:rPr>
        <w:t>教职工政治理论学习情况报告表见附件1</w:t>
      </w:r>
      <w:r>
        <w:rPr>
          <w:rFonts w:hint="eastAsia" w:ascii="Times New Roman" w:hAnsi="Times New Roman" w:eastAsia="方正仿宋_GBK" w:cs="方正仿宋_GBK"/>
          <w:color w:val="000000"/>
          <w:sz w:val="32"/>
          <w:szCs w:val="32"/>
          <w:shd w:val="clear" w:color="auto" w:fill="FFFFFF"/>
        </w:rPr>
        <w:t>。</w:t>
      </w:r>
    </w:p>
    <w:p w14:paraId="1EA9B958">
      <w:pPr>
        <w:pStyle w:val="7"/>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p>
    <w:p w14:paraId="036DF76A">
      <w:pPr>
        <w:pStyle w:val="7"/>
        <w:widowControl/>
        <w:spacing w:beforeAutospacing="0" w:afterAutospacing="0" w:line="600" w:lineRule="exact"/>
        <w:ind w:firstLine="640" w:firstLineChars="200"/>
        <w:jc w:val="both"/>
        <w:rPr>
          <w:rFonts w:hint="eastAsia" w:ascii="Times New Roman" w:hAnsi="Times New Roman" w:eastAsia="方正仿宋_GBK" w:cs="方正仿宋_GBK"/>
          <w:color w:val="000000"/>
          <w:sz w:val="32"/>
          <w:szCs w:val="32"/>
          <w:shd w:val="clear" w:color="auto" w:fill="FFFFFF"/>
          <w:lang w:eastAsia="zh-CN"/>
        </w:rPr>
      </w:pPr>
      <w:r>
        <w:rPr>
          <w:rFonts w:hint="eastAsia" w:ascii="Times New Roman" w:hAnsi="Times New Roman" w:eastAsia="方正仿宋_GBK" w:cs="方正仿宋_GBK"/>
          <w:color w:val="000000"/>
          <w:sz w:val="32"/>
          <w:szCs w:val="32"/>
          <w:shd w:val="clear" w:color="auto" w:fill="FFFFFF"/>
        </w:rPr>
        <w:t>联系人</w:t>
      </w:r>
      <w:r>
        <w:rPr>
          <w:rFonts w:hint="eastAsia" w:ascii="Times New Roman" w:hAnsi="Times New Roman" w:eastAsia="方正仿宋_GBK" w:cs="方正仿宋_GBK"/>
          <w:color w:val="000000"/>
          <w:sz w:val="32"/>
          <w:szCs w:val="32"/>
          <w:shd w:val="clear" w:color="auto" w:fill="FFFFFF"/>
          <w:lang w:val="en-US" w:eastAsia="zh-CN"/>
        </w:rPr>
        <w:t>及电话</w:t>
      </w:r>
      <w:r>
        <w:rPr>
          <w:rFonts w:hint="eastAsia" w:ascii="Times New Roman" w:hAnsi="Times New Roman" w:eastAsia="方正仿宋_GBK" w:cs="方正仿宋_GBK"/>
          <w:color w:val="000000"/>
          <w:sz w:val="32"/>
          <w:szCs w:val="32"/>
          <w:shd w:val="clear" w:color="auto" w:fill="FFFFFF"/>
        </w:rPr>
        <w:t>：王爽</w:t>
      </w:r>
      <w:r>
        <w:rPr>
          <w:rFonts w:hint="eastAsia" w:ascii="Times New Roman" w:hAnsi="Times New Roman" w:eastAsia="方正仿宋_GBK" w:cs="方正仿宋_GBK"/>
          <w:color w:val="000000"/>
          <w:sz w:val="32"/>
          <w:szCs w:val="32"/>
          <w:shd w:val="clear" w:color="auto" w:fill="FFFFFF"/>
          <w:lang w:eastAsia="zh-CN"/>
        </w:rPr>
        <w:t>，</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r>
        <w:rPr>
          <w:rFonts w:hint="eastAsia" w:ascii="Times New Roman" w:hAnsi="Times New Roman" w:eastAsia="方正仿宋_GBK"/>
          <w:kern w:val="2"/>
          <w:sz w:val="32"/>
          <w:szCs w:val="32"/>
          <w:lang w:eastAsia="zh-CN"/>
        </w:rPr>
        <w:t>。</w:t>
      </w:r>
    </w:p>
    <w:p w14:paraId="02245A9D">
      <w:pPr>
        <w:pStyle w:val="7"/>
        <w:widowControl/>
        <w:spacing w:beforeAutospacing="0" w:afterAutospacing="0" w:line="600" w:lineRule="exact"/>
        <w:jc w:val="both"/>
        <w:rPr>
          <w:rFonts w:ascii="Times New Roman" w:hAnsi="Times New Roman" w:eastAsia="方正仿宋_GBK" w:cs="方正仿宋_GBK"/>
          <w:color w:val="000000"/>
          <w:sz w:val="32"/>
          <w:szCs w:val="32"/>
          <w:shd w:val="clear" w:color="auto" w:fill="FFFFFF"/>
        </w:rPr>
      </w:pPr>
    </w:p>
    <w:p w14:paraId="3B5940A2">
      <w:pPr>
        <w:pStyle w:val="7"/>
        <w:widowControl/>
        <w:spacing w:beforeAutospacing="0" w:afterAutospacing="0" w:line="600" w:lineRule="exact"/>
        <w:ind w:firstLine="640" w:firstLineChars="200"/>
        <w:jc w:val="right"/>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65324AC4">
      <w:pPr>
        <w:pStyle w:val="7"/>
        <w:widowControl/>
        <w:spacing w:beforeAutospacing="0" w:afterAutospacing="0" w:line="600" w:lineRule="exact"/>
        <w:ind w:firstLine="640" w:firstLineChars="200"/>
        <w:jc w:val="right"/>
        <w:rPr>
          <w:rFonts w:ascii="Times New Roman" w:hAnsi="Times New Roman" w:eastAsia="方正仿宋_GBK"/>
          <w:sz w:val="32"/>
          <w:szCs w:val="32"/>
        </w:rPr>
      </w:pPr>
      <w:r>
        <w:rPr>
          <w:rFonts w:hint="eastAsia" w:ascii="Times New Roman" w:hAnsi="Times New Roman" w:eastAsia="方正仿宋_GBK"/>
          <w:color w:val="000000"/>
          <w:sz w:val="32"/>
          <w:szCs w:val="32"/>
          <w:shd w:val="clear" w:color="auto" w:fill="FFFFFF"/>
        </w:rPr>
        <w:t>2024</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12</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5</w:t>
      </w:r>
      <w:r>
        <w:rPr>
          <w:rFonts w:ascii="Times New Roman" w:hAnsi="Times New Roman" w:eastAsia="方正仿宋_GBK"/>
          <w:color w:val="000000"/>
          <w:sz w:val="32"/>
          <w:szCs w:val="32"/>
          <w:shd w:val="clear" w:color="auto" w:fill="FFFFFF"/>
        </w:rPr>
        <w:t>日</w:t>
      </w:r>
    </w:p>
    <w:p w14:paraId="3BA115C0">
      <w:pPr>
        <w:rPr>
          <w:rStyle w:val="12"/>
          <w:rFonts w:ascii="Times New Roman" w:hAnsi="Times New Roman" w:eastAsia="方正仿宋_GBK"/>
          <w:sz w:val="32"/>
          <w:szCs w:val="32"/>
        </w:rPr>
      </w:pP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5FF97828-A95B-472A-8DE5-C6C1FEEE4938}"/>
  </w:font>
  <w:font w:name="方正仿宋_GBK">
    <w:panose1 w:val="03000509000000000000"/>
    <w:charset w:val="86"/>
    <w:family w:val="script"/>
    <w:pitch w:val="default"/>
    <w:sig w:usb0="00000001" w:usb1="080E0000" w:usb2="00000000" w:usb3="00000000" w:csb0="00040000" w:csb1="00000000"/>
    <w:embedRegular r:id="rId2" w:fontKey="{539A1B7A-2DC8-4554-B57D-A483E82EBAF0}"/>
  </w:font>
  <w:font w:name="方正黑体_GBK">
    <w:panose1 w:val="03000509000000000000"/>
    <w:charset w:val="86"/>
    <w:family w:val="script"/>
    <w:pitch w:val="default"/>
    <w:sig w:usb0="00000001" w:usb1="080E0000" w:usb2="00000000" w:usb3="00000000" w:csb0="00040000" w:csb1="00000000"/>
    <w:embedRegular r:id="rId3" w:fontKey="{380D0500-62FF-486D-82BD-5040B7D869DA}"/>
  </w:font>
  <w:font w:name="方正楷体_GBK">
    <w:panose1 w:val="03000509000000000000"/>
    <w:charset w:val="86"/>
    <w:family w:val="script"/>
    <w:pitch w:val="default"/>
    <w:sig w:usb0="00000001" w:usb1="080E0000" w:usb2="00000000" w:usb3="00000000" w:csb0="00040000" w:csb1="00000000"/>
    <w:embedRegular r:id="rId4" w:fontKey="{FA0AA78C-7A80-4C03-A046-9ED46F9EA0F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E81E0"/>
    <w:multiLevelType w:val="singleLevel"/>
    <w:tmpl w:val="047E81E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NzBhNzIyY2NhODRkMzdhMzAxNGJiYzUzNTk4OTUifQ=="/>
  </w:docVars>
  <w:rsids>
    <w:rsidRoot w:val="00B4330D"/>
    <w:rsid w:val="00A51629"/>
    <w:rsid w:val="00B4330D"/>
    <w:rsid w:val="00C550A0"/>
    <w:rsid w:val="03F37741"/>
    <w:rsid w:val="0B51500C"/>
    <w:rsid w:val="0EC95469"/>
    <w:rsid w:val="11D8150B"/>
    <w:rsid w:val="21EE7601"/>
    <w:rsid w:val="2ECE673B"/>
    <w:rsid w:val="441F7E3D"/>
    <w:rsid w:val="4A8202EA"/>
    <w:rsid w:val="4CEC60BF"/>
    <w:rsid w:val="4DA46AA5"/>
    <w:rsid w:val="4F284D20"/>
    <w:rsid w:val="4FE3165E"/>
    <w:rsid w:val="5F9D74B6"/>
    <w:rsid w:val="67E166F2"/>
    <w:rsid w:val="7A5545AE"/>
    <w:rsid w:val="7F800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autoRedefine/>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unhideWhenUsed/>
    <w:qFormat/>
    <w:uiPriority w:val="99"/>
    <w:pPr>
      <w:spacing w:after="120"/>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99"/>
    <w:pPr>
      <w:spacing w:beforeAutospacing="1" w:afterAutospacing="1"/>
      <w:jc w:val="left"/>
    </w:pPr>
    <w:rPr>
      <w:kern w:val="0"/>
      <w:sz w:val="24"/>
    </w:rPr>
  </w:style>
  <w:style w:type="paragraph" w:styleId="8">
    <w:name w:val="Body Text First Indent 2"/>
    <w:basedOn w:val="4"/>
    <w:unhideWhenUsed/>
    <w:qFormat/>
    <w:uiPriority w:val="99"/>
    <w:pPr>
      <w:ind w:firstLine="420" w:firstLineChars="200"/>
    </w:p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545</Words>
  <Characters>980</Characters>
  <Lines>17</Lines>
  <Paragraphs>4</Paragraphs>
  <TotalTime>66</TotalTime>
  <ScaleCrop>false</ScaleCrop>
  <LinksUpToDate>false</LinksUpToDate>
  <CharactersWithSpaces>984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2024-03-31T08:47:00Z</dcterms:created>
  <dc:creator>25028</dc:creator>
  <cp:lastModifiedBy>仁盛开</cp:lastModifiedBy>
  <dcterms:modified xsi:type="dcterms:W3CDTF">2024-12-05T07:39:46Z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AAF9AE813B044C7CA5DE3DDD7A65DFAD_12</vt:lpwstr>
  </property>
</Properties>
</file>