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  <w:t>违纪处分流程: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240" w:firstLineChars="100"/>
        <w:textAlignment w:val="auto"/>
        <w:rPr>
          <w:rFonts w:hint="eastAsia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sz w:val="24"/>
          <w:szCs w:val="24"/>
          <w:lang w:val="en-US" w:eastAsia="zh-CN"/>
        </w:rPr>
        <w:t>二级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学院提供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违纪处分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表 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/>
        <w:textAlignment w:val="auto"/>
        <w:rPr>
          <w:rFonts w:hint="default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sz w:val="24"/>
          <w:szCs w:val="24"/>
          <w:lang w:val="en-US" w:eastAsia="zh-CN"/>
        </w:rPr>
        <w:t xml:space="preserve">                      学生处分登记表 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1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sz w:val="24"/>
          <w:szCs w:val="24"/>
          <w:lang w:val="en-US" w:eastAsia="zh-CN"/>
        </w:rPr>
        <w:t>学生违纪事实调查表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1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sz w:val="24"/>
          <w:szCs w:val="24"/>
          <w:lang w:val="en-US" w:eastAsia="zh-CN"/>
        </w:rPr>
        <w:t xml:space="preserve">处分会议记录表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2400" w:firstLineChars="10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相关违纪证明材料：如旷课登记表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学生处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收取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验收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材料。材料符合处理规定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，报学生处处长（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召开学生处工作会，通过会议决定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）、分管校领导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3.学校下文，盖章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4.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学生处将处分决定书复印件、处分决定书送达记录表给辅导员，辅导员及学生签收后，将处分决定书送达记录表返还学生处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学生处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归档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（原件），二级学院归档（复印件）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解除处分流程: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1.学生达到解除条件，提出解除申请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二级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学院提供学生解除处分申请表 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42" w:hanging="1200" w:hangingChars="5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学生违纪阶段思想汇报一份 (思想汇报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A4纸手写，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辅导员审查并签字)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3.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学生处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收取并验收材料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4.召开学生违纪处理委员工作会，通过会议决定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5.学校下文，盖章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（注：所有材料均由老师进行交接，切勿让学生代替提交。）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1C8DC"/>
    <w:multiLevelType w:val="singleLevel"/>
    <w:tmpl w:val="7481C8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00E83"/>
    <w:rsid w:val="03516423"/>
    <w:rsid w:val="0A5D102E"/>
    <w:rsid w:val="11AD36CC"/>
    <w:rsid w:val="33CA5651"/>
    <w:rsid w:val="3CCF2A00"/>
    <w:rsid w:val="46700E83"/>
    <w:rsid w:val="4B3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353</Characters>
  <Lines>0</Lines>
  <Paragraphs>0</Paragraphs>
  <TotalTime>6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2021-04-10T05:55:00Z</dcterms:created>
  <dc:creator>星燧</dc:creator>
  <cp:lastModifiedBy>星燧</cp:lastModifiedBy>
  <cp:lastPrinted>2021-04-15T02:38:00Z</cp:lastPrinted>
  <dcterms:modified xsi:type="dcterms:W3CDTF">2022-04-02T01:32:54Z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5C1B63EF46A5457D9771CB2BC6C9A760</vt:lpwstr>
  </property>
  <property fmtid="{D5CDD505-2E9C-101B-9397-08002B2CF9AE}" pid="4" name="KSOSaveFontToCloudKey">
    <vt:lpwstr>482426934_cloud</vt:lpwstr>
  </property>
</Properties>
</file>