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E7" w:rsidRDefault="009946E7" w:rsidP="009946E7">
      <w:pPr>
        <w:pStyle w:val="a3"/>
        <w:spacing w:line="600" w:lineRule="exact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附件</w:t>
      </w:r>
    </w:p>
    <w:p w:rsidR="009946E7" w:rsidRDefault="009946E7" w:rsidP="009946E7">
      <w:pPr>
        <w:spacing w:line="580" w:lineRule="exact"/>
        <w:rPr>
          <w:rFonts w:asciiTheme="minorHAnsi" w:eastAsiaTheme="minorEastAsia" w:hAnsiTheme="minorHAnsi" w:hint="eastAsia"/>
          <w:sz w:val="32"/>
          <w:szCs w:val="32"/>
        </w:rPr>
      </w:pPr>
    </w:p>
    <w:p w:rsidR="009946E7" w:rsidRDefault="009946E7" w:rsidP="009946E7">
      <w:pPr>
        <w:pStyle w:val="a3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重庆科普集团</w:t>
      </w:r>
    </w:p>
    <w:p w:rsidR="009946E7" w:rsidRDefault="009946E7" w:rsidP="009946E7">
      <w:pPr>
        <w:pStyle w:val="a3"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优秀共产党员、优秀党务工作者和</w:t>
      </w:r>
    </w:p>
    <w:p w:rsidR="009946E7" w:rsidRDefault="009946E7" w:rsidP="009946E7">
      <w:pPr>
        <w:pStyle w:val="a3"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先进基层党组织名单</w:t>
      </w:r>
    </w:p>
    <w:p w:rsidR="009946E7" w:rsidRDefault="009946E7" w:rsidP="009946E7">
      <w:pPr>
        <w:spacing w:line="580" w:lineRule="exact"/>
        <w:ind w:firstLineChars="200" w:firstLine="640"/>
        <w:rPr>
          <w:rFonts w:ascii="Times New Roman" w:eastAsia="方正黑体_GBK" w:hAnsi="Times New Roman" w:cs="Times New Roman" w:hint="eastAsia"/>
          <w:sz w:val="32"/>
          <w:szCs w:val="32"/>
        </w:rPr>
      </w:pPr>
    </w:p>
    <w:p w:rsidR="009946E7" w:rsidRDefault="009946E7" w:rsidP="009946E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一、优秀共产党员名单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（按姓氏笔画排序）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邓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，女，汉族，重庆课堂内外杂志社出版有限公司作文与阅读编辑部编辑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叶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，男，汉族，重庆课堂内外杂志有限责任公司市场部副总经理</w:t>
      </w:r>
    </w:p>
    <w:p w:rsidR="009946E7" w:rsidRDefault="009946E7" w:rsidP="009946E7">
      <w:pPr>
        <w:spacing w:line="600" w:lineRule="exact"/>
        <w:ind w:firstLineChars="200" w:firstLine="638"/>
        <w:rPr>
          <w:rFonts w:ascii="Times New Roman" w:eastAsia="方正仿宋_GBK" w:hAnsi="Times New Roman" w:cs="Times New Roman"/>
          <w:w w:val="99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w w:val="99"/>
          <w:sz w:val="32"/>
          <w:szCs w:val="32"/>
        </w:rPr>
        <w:t>朱家凤</w:t>
      </w:r>
      <w:r>
        <w:rPr>
          <w:rFonts w:ascii="Times New Roman" w:eastAsia="方正仿宋_GBK" w:hAnsi="Times New Roman" w:cs="Times New Roman" w:hint="eastAsia"/>
          <w:w w:val="99"/>
          <w:sz w:val="32"/>
          <w:szCs w:val="32"/>
        </w:rPr>
        <w:t>，女，汉族，重庆市天下图书有限责任公司品牌部主管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苏伶俐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，女，汉族，《重庆科技报》社有限公司党支部宣传委员、董事、编辑部主任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陈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，女，汉族，重庆本质传媒有限公司党支部书记、执行主编</w:t>
      </w:r>
    </w:p>
    <w:p w:rsidR="009946E7" w:rsidRDefault="009946E7" w:rsidP="009946E7">
      <w:pPr>
        <w:spacing w:line="600" w:lineRule="exact"/>
        <w:ind w:firstLineChars="200" w:firstLine="638"/>
        <w:rPr>
          <w:rFonts w:ascii="Times New Roman" w:eastAsia="方正仿宋_GBK" w:hAnsi="Times New Roman" w:cs="Times New Roman"/>
          <w:w w:val="99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w w:val="99"/>
          <w:sz w:val="32"/>
          <w:szCs w:val="32"/>
        </w:rPr>
        <w:t>陈文波</w:t>
      </w:r>
      <w:r>
        <w:rPr>
          <w:rFonts w:ascii="Times New Roman" w:eastAsia="方正仿宋_GBK" w:hAnsi="Times New Roman" w:cs="Times New Roman" w:hint="eastAsia"/>
          <w:w w:val="99"/>
          <w:sz w:val="32"/>
          <w:szCs w:val="32"/>
        </w:rPr>
        <w:t>，男，土家族，重庆两江丽景酒店有限公司西餐厅经理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lastRenderedPageBreak/>
        <w:t>张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，女，汉族，重庆课堂内外杂志有限责任公司劳动教育事业部运营主管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张亦斌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，女，汉族，重庆科普文化产业（集团）有限公司财务融资部会计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赵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，女，汉族，重庆课堂内外杂志有限责任公司华东二区总经理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袁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，女，汉族，重庆课堂内外杂志社出版有限公司语文研究中心研发专员</w:t>
      </w:r>
    </w:p>
    <w:p w:rsidR="009946E7" w:rsidRDefault="009946E7" w:rsidP="009946E7">
      <w:pPr>
        <w:spacing w:line="600" w:lineRule="exact"/>
        <w:ind w:firstLineChars="200" w:firstLine="638"/>
        <w:rPr>
          <w:rFonts w:ascii="Times New Roman" w:eastAsia="方正仿宋_GBK" w:hAnsi="Times New Roman" w:cs="Times New Roman"/>
          <w:w w:val="99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w w:val="99"/>
          <w:sz w:val="32"/>
          <w:szCs w:val="32"/>
        </w:rPr>
        <w:t>黄</w:t>
      </w:r>
      <w:r>
        <w:rPr>
          <w:rFonts w:ascii="Times New Roman" w:eastAsia="方正仿宋_GBK" w:hAnsi="Times New Roman" w:cs="Times New Roman"/>
          <w:b/>
          <w:bCs/>
          <w:w w:val="99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w w:val="99"/>
          <w:sz w:val="32"/>
          <w:szCs w:val="32"/>
        </w:rPr>
        <w:t>萍</w:t>
      </w:r>
      <w:r>
        <w:rPr>
          <w:rFonts w:ascii="Times New Roman" w:eastAsia="方正仿宋_GBK" w:hAnsi="Times New Roman" w:cs="Times New Roman" w:hint="eastAsia"/>
          <w:w w:val="99"/>
          <w:sz w:val="32"/>
          <w:szCs w:val="32"/>
        </w:rPr>
        <w:t>，女，汉族，重庆电脑报经营有限责任公司财务部经理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曾雨晨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，女，汉族，重庆天极网络有限公司党支部组织委员、项目经理</w:t>
      </w:r>
    </w:p>
    <w:p w:rsidR="009946E7" w:rsidRDefault="009946E7" w:rsidP="009946E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二、优秀党务工作者名单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（按姓氏笔画排序）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马婷婷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，女，回族，重庆课堂内外杂志社出版有限公司党办副主任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刘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广，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男，汉族，重庆中科普传媒发展股份有限公司党办副主任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陈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平，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男，汉族，重庆电脑报经营有限责任公司党支部组织委员、编辑部编辑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lastRenderedPageBreak/>
        <w:t>吴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，女，汉族，重庆课堂内外杂志有限责任公司二支部书记、低年级执行主编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沈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静，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女，汉族，《重庆科技报》社有限公司党支部纪检委员、编辑部副主任</w:t>
      </w:r>
    </w:p>
    <w:p w:rsidR="009946E7" w:rsidRDefault="009946E7" w:rsidP="009946E7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徐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千，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女，汉族，重庆两江丽景酒店有限公司党支部组织委员、后勤主管</w:t>
      </w:r>
    </w:p>
    <w:p w:rsidR="009946E7" w:rsidRDefault="009946E7" w:rsidP="009946E7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三、先进基层党组织名单</w:t>
      </w:r>
    </w:p>
    <w:p w:rsidR="009946E7" w:rsidRDefault="009946E7" w:rsidP="009946E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重庆课堂内外杂志有限责任公司二支部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0B52"/>
    <w:rsid w:val="008B7726"/>
    <w:rsid w:val="009946E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9946E7"/>
    <w:pPr>
      <w:widowControl w:val="0"/>
      <w:adjustRightInd/>
      <w:snapToGrid/>
      <w:spacing w:after="1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9946E7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2021-09-13T08:43:00Z</dcterms:modified>
</cp:coreProperties>
</file>